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15D2C120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DE4FDF">
        <w:t>8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0CCB5B9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DE4FDF">
              <w:rPr>
                <w:color w:val="0000FF"/>
                <w:sz w:val="20"/>
              </w:rPr>
              <w:t xml:space="preserve">Engine coolant </w:t>
            </w:r>
            <w:r w:rsidR="00590946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672965A7" w:rsidR="00C27525" w:rsidRDefault="00DE4FDF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Glysantin</w:t>
            </w:r>
            <w:proofErr w:type="spellEnd"/>
            <w:r>
              <w:rPr>
                <w:b/>
                <w:color w:val="0000FF"/>
                <w:sz w:val="20"/>
              </w:rPr>
              <w:t xml:space="preserve"> G40 Ready Mix/50 Pink</w:t>
            </w:r>
            <w:r w:rsidR="00590946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B2DF038" w14:textId="3D2E2DA8" w:rsidR="00DE4FDF" w:rsidRDefault="0086237A" w:rsidP="00DE4FDF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DE4FDF">
              <w:rPr>
                <w:color w:val="0000FF"/>
                <w:sz w:val="20"/>
              </w:rPr>
              <w:t>BASF SE</w:t>
            </w:r>
          </w:p>
          <w:p w14:paraId="4D070618" w14:textId="4C887DA9" w:rsidR="00DE4FDF" w:rsidRDefault="00DE4FDF" w:rsidP="00DE4FDF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67056 Ludwigshafen</w:t>
            </w:r>
          </w:p>
          <w:p w14:paraId="4120CCF4" w14:textId="2847B79C" w:rsidR="00DE4FDF" w:rsidRDefault="00DE4FDF" w:rsidP="00DE4FDF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Germany</w:t>
            </w:r>
          </w:p>
          <w:p w14:paraId="6F7260BF" w14:textId="3B513C76" w:rsidR="00DE4FDF" w:rsidRPr="00B96F94" w:rsidRDefault="00DE4FDF" w:rsidP="00DE4FDF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Fuel and Lubricant Solutions</w:t>
            </w:r>
          </w:p>
          <w:p w14:paraId="0AB13CC5" w14:textId="3A2DB0FA" w:rsidR="0086237A" w:rsidRPr="00B96F94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0988E43A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86237A">
              <w:rPr>
                <w:color w:val="0000FF"/>
                <w:spacing w:val="-4"/>
                <w:sz w:val="20"/>
              </w:rPr>
              <w:t xml:space="preserve"> </w:t>
            </w:r>
            <w:r w:rsidR="00DE4FDF">
              <w:rPr>
                <w:color w:val="0000FF"/>
                <w:spacing w:val="-4"/>
                <w:sz w:val="20"/>
              </w:rPr>
              <w:t>1.3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0A81A1E4" w:rsidR="00C27525" w:rsidRDefault="00DE4FDF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049 621 6022068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71356A76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Pink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B15B46D" w:rsidR="00C27525" w:rsidRDefault="00D5723B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  </w:t>
            </w:r>
            <w:r w:rsidR="007D73DD"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12148316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DE4FDF">
              <w:rPr>
                <w:rFonts w:eastAsiaTheme="minorHAnsi"/>
                <w:sz w:val="16"/>
                <w:szCs w:val="16"/>
              </w:rPr>
              <w:t>52 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506E02B" w:rsidR="00C27525" w:rsidRDefault="00DE4FDF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VEHICLE ENGINE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5F053C36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D5723B">
              <w:rPr>
                <w:bCs/>
                <w:spacing w:val="-2"/>
                <w:sz w:val="20"/>
                <w:szCs w:val="20"/>
              </w:rPr>
              <w:t xml:space="preserve">Use </w:t>
            </w:r>
            <w:r w:rsidR="0086237A">
              <w:rPr>
                <w:bCs/>
                <w:spacing w:val="-2"/>
                <w:sz w:val="20"/>
                <w:szCs w:val="20"/>
              </w:rPr>
              <w:t>extinguisher suitable for surrounding fire. Do not use water jet.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5D00422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494B5299" w:rsidR="00C27525" w:rsidRDefault="00DE4FD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 not discharge into drains / surface waters / groundwater</w:t>
            </w:r>
            <w:r w:rsidR="00CC4633">
              <w:rPr>
                <w:color w:val="0000FF"/>
                <w:sz w:val="20"/>
              </w:rPr>
              <w:t xml:space="preserve"> </w:t>
            </w:r>
            <w:r w:rsidR="00D5723B">
              <w:rPr>
                <w:color w:val="0000FF"/>
                <w:sz w:val="20"/>
              </w:rPr>
              <w:t xml:space="preserve"> </w:t>
            </w:r>
            <w:r w:rsidR="007D73DD">
              <w:rPr>
                <w:color w:val="0000FF"/>
                <w:sz w:val="20"/>
              </w:rPr>
              <w:t xml:space="preserve">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48B24604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DE4FDF">
              <w:rPr>
                <w:color w:val="0000FF"/>
                <w:sz w:val="20"/>
              </w:rPr>
              <w:t>BASF SE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237A"/>
    <w:rsid w:val="008660C0"/>
    <w:rsid w:val="008A16A4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2025-12-08T16:55:00Z</dcterms:created>
  <dcterms:modified xsi:type="dcterms:W3CDTF">2025-12-08T16:55:00Z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